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Treasurer</w:t>
      </w:r>
    </w:p>
    <w:p w:rsidR="00000000" w:rsidDel="00000000" w:rsidP="00000000" w:rsidRDefault="00000000" w:rsidRPr="00000000" w14:paraId="00000002">
      <w:pPr>
        <w:spacing w:after="0" w:line="24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3">
      <w:pPr>
        <w:spacing w:after="0" w:line="240" w:lineRule="auto"/>
        <w:rPr/>
      </w:pPr>
      <w:r w:rsidDel="00000000" w:rsidR="00000000" w:rsidRPr="00000000">
        <w:rPr>
          <w:rtl w:val="0"/>
        </w:rPr>
        <w:tab/>
        <w:t xml:space="preserve">Act as financial officer and advisor to chapter board of directors.  Maintains the chapter mailbox and distributes mail to the appropriate officer and chair members.  Send dues notices and other invoices to members as needed.  File appropriate forms and information with the IRS.</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b w:val="1"/>
          <w:u w:val="single"/>
        </w:rPr>
      </w:pPr>
      <w:r w:rsidDel="00000000" w:rsidR="00000000" w:rsidRPr="00000000">
        <w:rPr>
          <w:b w:val="1"/>
          <w:u w:val="single"/>
          <w:rtl w:val="0"/>
        </w:rPr>
        <w:t xml:space="preserve">Responsible To:</w:t>
      </w:r>
    </w:p>
    <w:p w:rsidR="00000000" w:rsidDel="00000000" w:rsidP="00000000" w:rsidRDefault="00000000" w:rsidRPr="00000000" w14:paraId="00000006">
      <w:pPr>
        <w:spacing w:after="0" w:line="240" w:lineRule="auto"/>
        <w:rPr/>
      </w:pPr>
      <w:r w:rsidDel="00000000" w:rsidR="00000000" w:rsidRPr="00000000">
        <w:rPr>
          <w:rtl w:val="0"/>
        </w:rPr>
        <w:tab/>
        <w:t xml:space="preserve">The members of the chapter</w:t>
      </w:r>
    </w:p>
    <w:p w:rsidR="00000000" w:rsidDel="00000000" w:rsidP="00000000" w:rsidRDefault="00000000" w:rsidRPr="00000000" w14:paraId="00000007">
      <w:pPr>
        <w:spacing w:after="0" w:line="240" w:lineRule="auto"/>
        <w:ind w:firstLine="720"/>
        <w:rPr/>
      </w:pPr>
      <w:r w:rsidDel="00000000" w:rsidR="00000000" w:rsidRPr="00000000">
        <w:rPr>
          <w:rtl w:val="0"/>
        </w:rPr>
        <w:t xml:space="preserve">The chapter president</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u w:val="single"/>
        </w:rPr>
      </w:pPr>
      <w:r w:rsidDel="00000000" w:rsidR="00000000" w:rsidRPr="00000000">
        <w:rPr>
          <w:b w:val="1"/>
          <w:u w:val="single"/>
          <w:rtl w:val="0"/>
        </w:rPr>
        <w:t xml:space="preserve">Responsibilities</w:t>
      </w:r>
      <w:r w:rsidDel="00000000" w:rsidR="00000000" w:rsidRPr="00000000">
        <w:rPr>
          <w:u w:val="single"/>
          <w:rtl w:val="0"/>
        </w:rPr>
        <w:t xml:space="preserve">:</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 the role of financial officer and advisor</w:t>
        <w:tab/>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 receive, hold, and safeguard in the capacity of trustee and financial                     </w:t>
      </w:r>
    </w:p>
    <w:p w:rsidR="00000000" w:rsidDel="00000000" w:rsidP="00000000" w:rsidRDefault="00000000" w:rsidRPr="00000000" w14:paraId="0000000C">
      <w:pPr>
        <w:spacing w:after="0" w:line="240" w:lineRule="auto"/>
        <w:rPr/>
      </w:pPr>
      <w:r w:rsidDel="00000000" w:rsidR="00000000" w:rsidRPr="00000000">
        <w:rPr>
          <w:rtl w:val="0"/>
        </w:rPr>
        <w:t xml:space="preserve">                             Agent, all funds for the chapter.</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shall disburse such funds only for normal and usual uses unless the chapter’s board of directors shall otherwise direct.</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the development and implementation of short-term and long-term strategic planning for the chapter. Which would include observing the financial direction of the chapter, recognize possible financial problems, and bring such problems to the attention of the board of directors for action.</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to sit at the registration table on the day of the monthly meetings – check members in, collect cash/checks and assist with any questions from members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to do a cash reconciliation every meeting with the RSVP chair and have the RSVP chair re-count the cash box and sign off on the deposit slip.</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to make the bank deposit every month – this is the collections from the monthly meetings.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VSHRM PayPal account – will need to make monthly transfers from the PayPal account to the bank account after the monthly meetings.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all the chapters’ funds within the appropriate financial software (Quicken), and provide monthly reports to the board for review and budgeting.</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reconciliations of the bank statements to the financial software (Quicken)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Annually the treasurer will need to file with the IRS our federal non-profit form (990/990-EZ).</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Annually pay the post office for the PO Box account.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all monthly membership and board of directors meetings.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 the chapter in the human resources community.</w:t>
      </w:r>
    </w:p>
    <w:p w:rsidR="00000000" w:rsidDel="00000000" w:rsidP="00000000" w:rsidRDefault="00000000" w:rsidRPr="00000000" w14:paraId="00000019">
      <w:pPr>
        <w:spacing w:after="0" w:line="240" w:lineRule="auto"/>
        <w:rPr>
          <w:b w:val="1"/>
        </w:rPr>
      </w:pPr>
      <w:r w:rsidDel="00000000" w:rsidR="00000000" w:rsidRPr="00000000">
        <w:rPr>
          <w:rtl w:val="0"/>
        </w:rPr>
      </w:r>
    </w:p>
    <w:p w:rsidR="00000000" w:rsidDel="00000000" w:rsidP="00000000" w:rsidRDefault="00000000" w:rsidRPr="00000000" w14:paraId="0000001A">
      <w:pPr>
        <w:spacing w:after="0" w:line="240" w:lineRule="auto"/>
        <w:rPr>
          <w:b w:val="1"/>
          <w:u w:val="single"/>
        </w:rPr>
      </w:pPr>
      <w:r w:rsidDel="00000000" w:rsidR="00000000" w:rsidRPr="00000000">
        <w:rPr>
          <w:b w:val="1"/>
          <w:u w:val="single"/>
          <w:rtl w:val="0"/>
        </w:rPr>
        <w:t xml:space="preserve">Resources Available: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SHRM supplies the following resources for chapter treasurers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Position Descriptions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SHRM Guide to Chapter Financial Management</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Fundamentals of Chapter Operations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much more….available online at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www.shrm.org/vlrc</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hrm.org/v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